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B11E1C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</w:t>
      </w:r>
      <w:r>
        <w:rPr>
          <w:rFonts w:ascii="Arial" w:hAnsi="Arial" w:cs="Arial"/>
          <w:b/>
          <w:bCs/>
          <w:sz w:val="40"/>
          <w:szCs w:val="40"/>
        </w:rPr>
        <w:t>nale Refereeravond Geriatrie 2020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A04A0" w:rsidRDefault="008A04A0" w:rsidP="00563706">
      <w:pPr>
        <w:rPr>
          <w:rFonts w:ascii="Arial" w:hAnsi="Arial" w:cs="Arial"/>
          <w:sz w:val="28"/>
          <w:szCs w:val="28"/>
        </w:rPr>
      </w:pPr>
    </w:p>
    <w:p w:rsidR="003B7148" w:rsidRPr="003131BD" w:rsidRDefault="003B7148" w:rsidP="00563706">
      <w:pPr>
        <w:rPr>
          <w:rFonts w:ascii="Arial" w:hAnsi="Arial" w:cs="Arial"/>
          <w:sz w:val="28"/>
          <w:szCs w:val="28"/>
        </w:rPr>
      </w:pPr>
    </w:p>
    <w:p w:rsidR="002F7AE4" w:rsidRPr="008A1AEB" w:rsidRDefault="002F7AE4" w:rsidP="00563706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 xml:space="preserve">Datum: </w:t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proofErr w:type="gramStart"/>
      <w:r w:rsidRPr="008A1AEB">
        <w:rPr>
          <w:rFonts w:ascii="Arial" w:hAnsi="Arial" w:cs="Arial"/>
          <w:sz w:val="24"/>
          <w:szCs w:val="24"/>
        </w:rPr>
        <w:t>Maandag</w:t>
      </w:r>
      <w:proofErr w:type="gramEnd"/>
      <w:r w:rsidRPr="008A1AEB">
        <w:rPr>
          <w:rFonts w:ascii="Arial" w:hAnsi="Arial" w:cs="Arial"/>
          <w:sz w:val="24"/>
          <w:szCs w:val="24"/>
        </w:rPr>
        <w:t xml:space="preserve"> </w:t>
      </w:r>
      <w:r w:rsidR="00754CA1" w:rsidRPr="008A1AEB">
        <w:rPr>
          <w:rFonts w:ascii="Arial" w:hAnsi="Arial" w:cs="Arial"/>
          <w:sz w:val="24"/>
          <w:szCs w:val="24"/>
        </w:rPr>
        <w:t xml:space="preserve"> </w:t>
      </w:r>
      <w:r w:rsidR="00B11E1C" w:rsidRPr="008A1AEB">
        <w:rPr>
          <w:rFonts w:ascii="Arial" w:hAnsi="Arial" w:cs="Arial"/>
          <w:sz w:val="24"/>
          <w:szCs w:val="24"/>
        </w:rPr>
        <w:t>17 februari 2020</w:t>
      </w:r>
    </w:p>
    <w:p w:rsidR="00137C0E" w:rsidRPr="008A1AEB" w:rsidRDefault="00137C0E" w:rsidP="00563706">
      <w:pPr>
        <w:rPr>
          <w:rFonts w:ascii="Arial" w:hAnsi="Arial" w:cs="Arial"/>
          <w:sz w:val="24"/>
          <w:szCs w:val="24"/>
        </w:rPr>
      </w:pPr>
    </w:p>
    <w:p w:rsidR="002F7AE4" w:rsidRPr="008A1AEB" w:rsidRDefault="002F7AE4" w:rsidP="00563706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Tijd</w:t>
      </w:r>
      <w:proofErr w:type="gramStart"/>
      <w:r w:rsidRPr="008A1AEB">
        <w:rPr>
          <w:rFonts w:ascii="Arial" w:hAnsi="Arial" w:cs="Arial"/>
          <w:sz w:val="24"/>
          <w:szCs w:val="24"/>
        </w:rPr>
        <w:t>:</w:t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proofErr w:type="gramEnd"/>
      <w:r w:rsidRPr="008A1AEB">
        <w:rPr>
          <w:rFonts w:ascii="Arial" w:hAnsi="Arial" w:cs="Arial"/>
          <w:sz w:val="24"/>
          <w:szCs w:val="24"/>
        </w:rPr>
        <w:t>17.00-19.00 uur</w:t>
      </w:r>
    </w:p>
    <w:p w:rsidR="00137C0E" w:rsidRPr="008A1AEB" w:rsidRDefault="00137C0E" w:rsidP="00563706">
      <w:pPr>
        <w:rPr>
          <w:rFonts w:ascii="Arial" w:hAnsi="Arial" w:cs="Arial"/>
          <w:sz w:val="24"/>
          <w:szCs w:val="24"/>
        </w:rPr>
      </w:pPr>
    </w:p>
    <w:p w:rsidR="002F7AE4" w:rsidRPr="008A1AEB" w:rsidRDefault="002F7AE4" w:rsidP="00563706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 xml:space="preserve">Locatie: </w:t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r w:rsidR="00F84FC4" w:rsidRPr="008A1AEB">
        <w:rPr>
          <w:rFonts w:ascii="Arial" w:hAnsi="Arial" w:cs="Arial"/>
          <w:sz w:val="24"/>
          <w:szCs w:val="24"/>
        </w:rPr>
        <w:t xml:space="preserve">Auditorium </w:t>
      </w:r>
      <w:r w:rsidRPr="008A1AEB">
        <w:rPr>
          <w:rFonts w:ascii="Arial" w:hAnsi="Arial" w:cs="Arial"/>
          <w:sz w:val="24"/>
          <w:szCs w:val="24"/>
        </w:rPr>
        <w:t xml:space="preserve">Catharina Ziekenhuis </w:t>
      </w:r>
      <w:r w:rsidR="008A1AEB" w:rsidRPr="008A1AEB">
        <w:rPr>
          <w:rFonts w:ascii="Arial" w:hAnsi="Arial" w:cs="Arial"/>
          <w:sz w:val="24"/>
          <w:szCs w:val="24"/>
        </w:rPr>
        <w:t>route 262</w:t>
      </w:r>
    </w:p>
    <w:p w:rsidR="00137C0E" w:rsidRPr="008A1AEB" w:rsidRDefault="00137C0E" w:rsidP="00B337AE">
      <w:pPr>
        <w:rPr>
          <w:rFonts w:ascii="Arial" w:hAnsi="Arial" w:cs="Arial"/>
          <w:sz w:val="24"/>
          <w:szCs w:val="24"/>
        </w:rPr>
      </w:pPr>
    </w:p>
    <w:p w:rsidR="002F7AE4" w:rsidRPr="008A1AEB" w:rsidRDefault="002F7AE4" w:rsidP="00B337AE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Onderwerp</w:t>
      </w:r>
      <w:proofErr w:type="gramStart"/>
      <w:r w:rsidRPr="008A1AEB">
        <w:rPr>
          <w:rFonts w:ascii="Arial" w:hAnsi="Arial" w:cs="Arial"/>
          <w:sz w:val="24"/>
          <w:szCs w:val="24"/>
        </w:rPr>
        <w:t>:</w:t>
      </w:r>
      <w:r w:rsidRPr="008A1AEB">
        <w:rPr>
          <w:rFonts w:ascii="Arial" w:hAnsi="Arial" w:cs="Arial"/>
          <w:sz w:val="24"/>
          <w:szCs w:val="24"/>
        </w:rPr>
        <w:tab/>
      </w:r>
      <w:r w:rsidR="008A1AEB" w:rsidRPr="008A1AEB">
        <w:rPr>
          <w:rFonts w:ascii="Arial" w:hAnsi="Arial" w:cs="Arial"/>
          <w:sz w:val="24"/>
          <w:szCs w:val="24"/>
        </w:rPr>
        <w:tab/>
        <w:t>Diabetes</w:t>
      </w:r>
      <w:proofErr w:type="gramEnd"/>
      <w:r w:rsidR="008A1AEB" w:rsidRPr="008A1AEB">
        <w:rPr>
          <w:rFonts w:ascii="Arial" w:hAnsi="Arial" w:cs="Arial"/>
          <w:sz w:val="24"/>
          <w:szCs w:val="24"/>
        </w:rPr>
        <w:t xml:space="preserve"> regulatie bij ouderen</w:t>
      </w:r>
    </w:p>
    <w:p w:rsidR="008A1AEB" w:rsidRPr="008A1AEB" w:rsidRDefault="008A1AEB" w:rsidP="00B337AE">
      <w:pPr>
        <w:rPr>
          <w:rFonts w:ascii="Arial" w:hAnsi="Arial" w:cs="Arial"/>
          <w:sz w:val="24"/>
          <w:szCs w:val="24"/>
        </w:rPr>
      </w:pPr>
    </w:p>
    <w:p w:rsidR="008A1AEB" w:rsidRPr="008A1AEB" w:rsidRDefault="008A1AEB" w:rsidP="00B337AE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Organisatie door</w:t>
      </w:r>
      <w:r w:rsidR="00EC68DD" w:rsidRPr="008A1AEB">
        <w:rPr>
          <w:rFonts w:ascii="Arial" w:hAnsi="Arial" w:cs="Arial"/>
          <w:sz w:val="24"/>
          <w:szCs w:val="24"/>
        </w:rPr>
        <w:t xml:space="preserve">: </w:t>
      </w:r>
      <w:r w:rsidR="00EC68DD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>Catharina Ziekenhuis Eindhoven</w:t>
      </w:r>
    </w:p>
    <w:p w:rsidR="00CF3A55" w:rsidRPr="008A1AEB" w:rsidRDefault="00CF3A55" w:rsidP="00B337AE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ab/>
      </w:r>
    </w:p>
    <w:p w:rsidR="00416DD6" w:rsidRPr="008A1AEB" w:rsidRDefault="00416DD6" w:rsidP="00B337AE">
      <w:pPr>
        <w:rPr>
          <w:rFonts w:ascii="Arial" w:hAnsi="Arial" w:cs="Arial"/>
          <w:sz w:val="24"/>
          <w:szCs w:val="24"/>
        </w:rPr>
      </w:pPr>
    </w:p>
    <w:p w:rsidR="003B7148" w:rsidRPr="008A1AEB" w:rsidRDefault="003B7148" w:rsidP="00B337AE">
      <w:pPr>
        <w:rPr>
          <w:rFonts w:ascii="Arial" w:hAnsi="Arial" w:cs="Arial"/>
          <w:sz w:val="24"/>
          <w:szCs w:val="24"/>
        </w:rPr>
      </w:pPr>
    </w:p>
    <w:p w:rsidR="002F7AE4" w:rsidRPr="008A1AEB" w:rsidRDefault="002F7AE4" w:rsidP="00BC6C03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Programma:</w:t>
      </w:r>
    </w:p>
    <w:p w:rsidR="00B11E1C" w:rsidRPr="008A1AEB" w:rsidRDefault="00B11E1C" w:rsidP="00BC6C03">
      <w:pPr>
        <w:rPr>
          <w:rFonts w:ascii="Arial" w:hAnsi="Arial" w:cs="Arial"/>
          <w:sz w:val="24"/>
          <w:szCs w:val="24"/>
        </w:rPr>
      </w:pPr>
    </w:p>
    <w:p w:rsidR="00E40E4C" w:rsidRPr="008A1AEB" w:rsidRDefault="00E40E4C" w:rsidP="00BC6C03">
      <w:pPr>
        <w:rPr>
          <w:rFonts w:ascii="Arial" w:hAnsi="Arial" w:cs="Arial"/>
          <w:sz w:val="24"/>
          <w:szCs w:val="24"/>
        </w:rPr>
      </w:pPr>
    </w:p>
    <w:p w:rsidR="002F7AE4" w:rsidRPr="008A1AEB" w:rsidRDefault="002F7AE4" w:rsidP="00150925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vanaf  16.45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Pr="008A1AEB">
        <w:rPr>
          <w:rFonts w:ascii="Arial" w:hAnsi="Arial" w:cs="Arial"/>
          <w:sz w:val="24"/>
          <w:szCs w:val="24"/>
        </w:rPr>
        <w:t xml:space="preserve">        </w:t>
      </w:r>
      <w:r w:rsidR="00B11E1C"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>Ontvangst met broodjes, soep, koffie/thee</w:t>
      </w:r>
    </w:p>
    <w:p w:rsidR="00EF3CEA" w:rsidRPr="008A1AEB" w:rsidRDefault="00EF3CEA" w:rsidP="00150925">
      <w:pPr>
        <w:rPr>
          <w:rFonts w:ascii="Arial" w:hAnsi="Arial" w:cs="Arial"/>
          <w:sz w:val="24"/>
          <w:szCs w:val="24"/>
        </w:rPr>
      </w:pPr>
    </w:p>
    <w:p w:rsidR="00B11E1C" w:rsidRPr="008A1AEB" w:rsidRDefault="00B11E1C" w:rsidP="00150925">
      <w:pPr>
        <w:rPr>
          <w:rFonts w:ascii="Arial" w:hAnsi="Arial" w:cs="Arial"/>
          <w:sz w:val="24"/>
          <w:szCs w:val="24"/>
        </w:rPr>
      </w:pPr>
    </w:p>
    <w:p w:rsidR="00082CE7" w:rsidRPr="008A1AEB" w:rsidRDefault="00EF3CEA" w:rsidP="00150925">
      <w:pPr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17.00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Pr="008A1AEB">
        <w:rPr>
          <w:rFonts w:ascii="Arial" w:hAnsi="Arial" w:cs="Arial"/>
          <w:sz w:val="24"/>
          <w:szCs w:val="24"/>
        </w:rPr>
        <w:t>-17.15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Pr="008A1AEB">
        <w:rPr>
          <w:rFonts w:ascii="Arial" w:hAnsi="Arial" w:cs="Arial"/>
          <w:sz w:val="24"/>
          <w:szCs w:val="24"/>
        </w:rPr>
        <w:tab/>
        <w:t>In</w:t>
      </w:r>
      <w:r w:rsidR="00EB10F0" w:rsidRPr="008A1AEB">
        <w:rPr>
          <w:rFonts w:ascii="Arial" w:hAnsi="Arial" w:cs="Arial"/>
          <w:sz w:val="24"/>
          <w:szCs w:val="24"/>
        </w:rPr>
        <w:t xml:space="preserve">leiding: </w:t>
      </w:r>
      <w:r w:rsidR="008A1AEB" w:rsidRPr="008A1AEB">
        <w:rPr>
          <w:rFonts w:ascii="Arial" w:hAnsi="Arial" w:cs="Arial"/>
          <w:sz w:val="24"/>
          <w:szCs w:val="24"/>
        </w:rPr>
        <w:t>M.</w:t>
      </w:r>
      <w:r w:rsidR="00610849">
        <w:rPr>
          <w:rFonts w:ascii="Arial" w:hAnsi="Arial" w:cs="Arial"/>
          <w:sz w:val="24"/>
          <w:szCs w:val="24"/>
        </w:rPr>
        <w:t>W.H.</w:t>
      </w:r>
      <w:r w:rsidR="008A1AEB" w:rsidRPr="008A1AEB">
        <w:rPr>
          <w:rFonts w:ascii="Arial" w:hAnsi="Arial" w:cs="Arial"/>
          <w:sz w:val="24"/>
          <w:szCs w:val="24"/>
        </w:rPr>
        <w:t xml:space="preserve"> van Beek, klinisch geriater</w:t>
      </w:r>
      <w:r w:rsidR="00610849">
        <w:rPr>
          <w:rFonts w:ascii="Arial" w:hAnsi="Arial" w:cs="Arial"/>
          <w:sz w:val="24"/>
          <w:szCs w:val="24"/>
        </w:rPr>
        <w:t>, klinisch</w:t>
      </w:r>
      <w:bookmarkStart w:id="0" w:name="_GoBack"/>
      <w:bookmarkEnd w:id="0"/>
      <w:r w:rsidR="00610849">
        <w:rPr>
          <w:rFonts w:ascii="Arial" w:hAnsi="Arial" w:cs="Arial"/>
          <w:sz w:val="24"/>
          <w:szCs w:val="24"/>
        </w:rPr>
        <w:t xml:space="preserve"> farmacoloog</w:t>
      </w:r>
      <w:r w:rsidR="008A1AEB" w:rsidRPr="008A1AEB">
        <w:rPr>
          <w:rFonts w:ascii="Arial" w:hAnsi="Arial" w:cs="Arial"/>
          <w:sz w:val="24"/>
          <w:szCs w:val="24"/>
        </w:rPr>
        <w:t xml:space="preserve"> CZE</w:t>
      </w:r>
    </w:p>
    <w:p w:rsidR="00DD258F" w:rsidRPr="008A1AEB" w:rsidRDefault="00DD258F" w:rsidP="00807FA8">
      <w:pPr>
        <w:ind w:left="1416" w:firstLine="708"/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  <w:r w:rsidRPr="008A1AEB">
        <w:rPr>
          <w:rFonts w:ascii="Arial" w:hAnsi="Arial" w:cs="Arial"/>
          <w:sz w:val="24"/>
          <w:szCs w:val="24"/>
        </w:rPr>
        <w:tab/>
      </w:r>
    </w:p>
    <w:p w:rsidR="00B11E1C" w:rsidRPr="008A1AEB" w:rsidRDefault="00B11E1C" w:rsidP="00D25AE7">
      <w:pPr>
        <w:rPr>
          <w:rFonts w:ascii="Arial" w:hAnsi="Arial" w:cs="Arial"/>
          <w:sz w:val="24"/>
          <w:szCs w:val="24"/>
        </w:rPr>
      </w:pPr>
    </w:p>
    <w:p w:rsidR="008A1AEB" w:rsidRDefault="002F7AE4" w:rsidP="008A1AEB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17.</w:t>
      </w:r>
      <w:r w:rsidR="000B61B0" w:rsidRPr="008A1AEB">
        <w:rPr>
          <w:rFonts w:ascii="Arial" w:hAnsi="Arial" w:cs="Arial"/>
          <w:sz w:val="24"/>
          <w:szCs w:val="24"/>
        </w:rPr>
        <w:t>15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0919E3" w:rsidRPr="008A1AEB">
        <w:rPr>
          <w:rFonts w:ascii="Arial" w:hAnsi="Arial" w:cs="Arial"/>
          <w:sz w:val="24"/>
          <w:szCs w:val="24"/>
        </w:rPr>
        <w:t>-</w:t>
      </w:r>
      <w:r w:rsidRPr="008A1AEB">
        <w:rPr>
          <w:rFonts w:ascii="Arial" w:hAnsi="Arial" w:cs="Arial"/>
          <w:sz w:val="24"/>
          <w:szCs w:val="24"/>
        </w:rPr>
        <w:t>17.</w:t>
      </w:r>
      <w:r w:rsidR="000B61B0" w:rsidRPr="008A1AEB">
        <w:rPr>
          <w:rFonts w:ascii="Arial" w:hAnsi="Arial" w:cs="Arial"/>
          <w:sz w:val="24"/>
          <w:szCs w:val="24"/>
        </w:rPr>
        <w:t>50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8A1AEB" w:rsidRPr="008A1AEB">
        <w:rPr>
          <w:rFonts w:ascii="Arial" w:hAnsi="Arial" w:cs="Arial"/>
          <w:sz w:val="24"/>
          <w:szCs w:val="24"/>
        </w:rPr>
        <w:tab/>
      </w:r>
      <w:r w:rsidR="008A1AEB" w:rsidRPr="008A1AEB">
        <w:rPr>
          <w:rFonts w:ascii="Arial" w:hAnsi="Arial" w:cs="Arial"/>
          <w:sz w:val="24"/>
          <w:szCs w:val="24"/>
        </w:rPr>
        <w:t>R.J.J.C. van Uden, ANIOS geriatrie</w:t>
      </w:r>
      <w:r w:rsidR="00EC68DD">
        <w:rPr>
          <w:rFonts w:ascii="Arial" w:hAnsi="Arial" w:cs="Arial"/>
          <w:sz w:val="24"/>
          <w:szCs w:val="24"/>
        </w:rPr>
        <w:t xml:space="preserve"> CZE</w:t>
      </w:r>
      <w:r w:rsidR="008A1AEB" w:rsidRPr="008A1AEB">
        <w:rPr>
          <w:rFonts w:ascii="Arial" w:hAnsi="Arial" w:cs="Arial"/>
          <w:sz w:val="24"/>
          <w:szCs w:val="24"/>
        </w:rPr>
        <w:t xml:space="preserve"> </w:t>
      </w:r>
    </w:p>
    <w:p w:rsidR="008A1AEB" w:rsidRPr="008A1AEB" w:rsidRDefault="008A1AEB" w:rsidP="008A1AEB">
      <w:pPr>
        <w:autoSpaceDE w:val="0"/>
        <w:autoSpaceDN w:val="0"/>
        <w:ind w:left="2124"/>
        <w:rPr>
          <w:rFonts w:ascii="Arial" w:hAnsi="Arial" w:cs="Arial"/>
          <w:sz w:val="24"/>
          <w:szCs w:val="24"/>
          <w:lang w:val="en-US"/>
        </w:rPr>
      </w:pPr>
      <w:r w:rsidRPr="008A1AEB">
        <w:rPr>
          <w:rFonts w:ascii="Arial" w:hAnsi="Arial" w:cs="Arial"/>
          <w:sz w:val="24"/>
          <w:szCs w:val="24"/>
          <w:lang w:val="en-US"/>
        </w:rPr>
        <w:t xml:space="preserve">Sharma, M., Nazareth, I., Petersen, I.; Comparative effectiveness of </w:t>
      </w: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sitagliptin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 xml:space="preserve"> vs </w:t>
      </w: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sulphonylureas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 xml:space="preserve"> in older </w:t>
      </w:r>
      <w:proofErr w:type="gramStart"/>
      <w:r w:rsidRPr="008A1AEB">
        <w:rPr>
          <w:rFonts w:ascii="Arial" w:hAnsi="Arial" w:cs="Arial"/>
          <w:sz w:val="24"/>
          <w:szCs w:val="24"/>
          <w:lang w:val="en-US"/>
        </w:rPr>
        <w:t>people.;</w:t>
      </w:r>
      <w:proofErr w:type="gramEnd"/>
      <w:r w:rsidRPr="008A1AEB">
        <w:rPr>
          <w:rFonts w:ascii="Arial" w:hAnsi="Arial" w:cs="Arial"/>
          <w:sz w:val="24"/>
          <w:szCs w:val="24"/>
          <w:lang w:val="en-US"/>
        </w:rPr>
        <w:t xml:space="preserve"> Age and ageing (2019); 48: 719-726; </w:t>
      </w: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 xml:space="preserve"> 10.1093/ageing/afz078.</w:t>
      </w:r>
    </w:p>
    <w:p w:rsidR="00B11E1C" w:rsidRPr="008A1AEB" w:rsidRDefault="00B11E1C" w:rsidP="00D25AE7">
      <w:pPr>
        <w:rPr>
          <w:rFonts w:ascii="Arial" w:hAnsi="Arial" w:cs="Arial"/>
          <w:sz w:val="24"/>
          <w:szCs w:val="24"/>
          <w:lang w:val="en-US"/>
        </w:rPr>
      </w:pPr>
    </w:p>
    <w:p w:rsidR="00EC68DD" w:rsidRDefault="006B4227" w:rsidP="008A1AEB">
      <w:pPr>
        <w:ind w:left="2124" w:hanging="2124"/>
        <w:rPr>
          <w:rFonts w:ascii="Arial" w:hAnsi="Arial" w:cs="Arial"/>
          <w:color w:val="131413"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17.</w:t>
      </w:r>
      <w:r w:rsidR="000B61B0" w:rsidRPr="008A1AEB">
        <w:rPr>
          <w:rFonts w:ascii="Arial" w:hAnsi="Arial" w:cs="Arial"/>
          <w:sz w:val="24"/>
          <w:szCs w:val="24"/>
        </w:rPr>
        <w:t>5</w:t>
      </w:r>
      <w:r w:rsidR="00F84FC4" w:rsidRPr="008A1AEB">
        <w:rPr>
          <w:rFonts w:ascii="Arial" w:hAnsi="Arial" w:cs="Arial"/>
          <w:sz w:val="24"/>
          <w:szCs w:val="24"/>
        </w:rPr>
        <w:t>0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0919E3" w:rsidRPr="008A1AEB">
        <w:rPr>
          <w:rFonts w:ascii="Arial" w:hAnsi="Arial" w:cs="Arial"/>
          <w:sz w:val="24"/>
          <w:szCs w:val="24"/>
        </w:rPr>
        <w:t>-</w:t>
      </w:r>
      <w:r w:rsidR="00531DF6" w:rsidRPr="008A1AEB">
        <w:rPr>
          <w:rFonts w:ascii="Arial" w:hAnsi="Arial" w:cs="Arial"/>
          <w:sz w:val="24"/>
          <w:szCs w:val="24"/>
        </w:rPr>
        <w:t>18.2</w:t>
      </w:r>
      <w:r w:rsidR="000B61B0" w:rsidRPr="008A1AEB">
        <w:rPr>
          <w:rFonts w:ascii="Arial" w:hAnsi="Arial" w:cs="Arial"/>
          <w:sz w:val="24"/>
          <w:szCs w:val="24"/>
        </w:rPr>
        <w:t>5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757CDB" w:rsidRPr="008A1AEB">
        <w:rPr>
          <w:rFonts w:ascii="Arial" w:hAnsi="Arial" w:cs="Arial"/>
          <w:sz w:val="24"/>
          <w:szCs w:val="24"/>
        </w:rPr>
        <w:tab/>
      </w:r>
      <w:r w:rsidR="008A1AEB" w:rsidRPr="008A1AEB">
        <w:rPr>
          <w:rFonts w:ascii="Arial" w:hAnsi="Arial" w:cs="Arial"/>
          <w:color w:val="131413"/>
          <w:sz w:val="24"/>
          <w:szCs w:val="24"/>
        </w:rPr>
        <w:t>M.E. Tijsma, AIOS Geriatrie</w:t>
      </w:r>
      <w:r w:rsidR="00EC68DD">
        <w:rPr>
          <w:rFonts w:ascii="Arial" w:hAnsi="Arial" w:cs="Arial"/>
          <w:color w:val="131413"/>
          <w:sz w:val="24"/>
          <w:szCs w:val="24"/>
        </w:rPr>
        <w:t xml:space="preserve"> CZE</w:t>
      </w:r>
      <w:r w:rsidR="008A1AEB" w:rsidRPr="008A1AEB">
        <w:rPr>
          <w:rFonts w:ascii="Arial" w:hAnsi="Arial" w:cs="Arial"/>
          <w:color w:val="131413"/>
          <w:sz w:val="24"/>
          <w:szCs w:val="24"/>
        </w:rPr>
        <w:t xml:space="preserve"> </w:t>
      </w:r>
    </w:p>
    <w:p w:rsidR="008A1AEB" w:rsidRDefault="008A1AEB" w:rsidP="00EC68DD">
      <w:pPr>
        <w:ind w:left="2124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Wojszel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 xml:space="preserve">, Z.B. and </w:t>
      </w: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Kasiukiewicz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 xml:space="preserve">, A.; </w:t>
      </w:r>
      <w:r w:rsidRPr="008A1AEB">
        <w:rPr>
          <w:rFonts w:ascii="Arial" w:hAnsi="Arial" w:cs="Arial"/>
          <w:color w:val="131413"/>
          <w:sz w:val="24"/>
          <w:szCs w:val="24"/>
          <w:lang w:val="en-US"/>
        </w:rPr>
        <w:t xml:space="preserve">A retrospective cross-sectional study of type 2 diabetes overtreatment in patients admitted to the geriatric </w:t>
      </w:r>
      <w:proofErr w:type="gramStart"/>
      <w:r w:rsidRPr="008A1AEB">
        <w:rPr>
          <w:rFonts w:ascii="Arial" w:hAnsi="Arial" w:cs="Arial"/>
          <w:color w:val="131413"/>
          <w:sz w:val="24"/>
          <w:szCs w:val="24"/>
          <w:lang w:val="en-US"/>
        </w:rPr>
        <w:t>ward.;</w:t>
      </w:r>
      <w:proofErr w:type="gramEnd"/>
      <w:r w:rsidRPr="008A1AEB">
        <w:rPr>
          <w:rFonts w:ascii="Arial" w:hAnsi="Arial" w:cs="Arial"/>
          <w:color w:val="131413"/>
          <w:sz w:val="24"/>
          <w:szCs w:val="24"/>
          <w:lang w:val="en-US"/>
        </w:rPr>
        <w:t xml:space="preserve"> BMC Geriatrics (2019) 19:242; </w:t>
      </w:r>
      <w:hyperlink r:id="rId7" w:history="1">
        <w:r w:rsidRPr="008A1AEB">
          <w:rPr>
            <w:rStyle w:val="Hyperlink"/>
            <w:rFonts w:ascii="Arial" w:hAnsi="Arial" w:cs="Arial"/>
            <w:sz w:val="24"/>
            <w:szCs w:val="24"/>
            <w:lang w:val="en-US"/>
          </w:rPr>
          <w:t>https://doi.org/10.1186/s12877-019-1256-2</w:t>
        </w:r>
      </w:hyperlink>
    </w:p>
    <w:p w:rsidR="008A1AEB" w:rsidRDefault="008A1AEB" w:rsidP="008A1AEB">
      <w:pPr>
        <w:ind w:left="2124" w:hanging="2124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EC68DD" w:rsidRDefault="00644A24" w:rsidP="008A1AEB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8A1AEB">
        <w:rPr>
          <w:rFonts w:ascii="Arial" w:hAnsi="Arial" w:cs="Arial"/>
          <w:sz w:val="24"/>
          <w:szCs w:val="24"/>
        </w:rPr>
        <w:t>1</w:t>
      </w:r>
      <w:r w:rsidR="00531DF6" w:rsidRPr="008A1AEB">
        <w:rPr>
          <w:rFonts w:ascii="Arial" w:hAnsi="Arial" w:cs="Arial"/>
          <w:sz w:val="24"/>
          <w:szCs w:val="24"/>
        </w:rPr>
        <w:t>8.2</w:t>
      </w:r>
      <w:r w:rsidR="000B61B0" w:rsidRPr="008A1AEB">
        <w:rPr>
          <w:rFonts w:ascii="Arial" w:hAnsi="Arial" w:cs="Arial"/>
          <w:sz w:val="24"/>
          <w:szCs w:val="24"/>
        </w:rPr>
        <w:t>5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531DF6" w:rsidRPr="008A1AEB">
        <w:rPr>
          <w:rFonts w:ascii="Arial" w:hAnsi="Arial" w:cs="Arial"/>
          <w:sz w:val="24"/>
          <w:szCs w:val="24"/>
        </w:rPr>
        <w:t>-19.00</w:t>
      </w:r>
      <w:r w:rsidR="00B11E1C" w:rsidRPr="008A1AEB">
        <w:rPr>
          <w:rFonts w:ascii="Arial" w:hAnsi="Arial" w:cs="Arial"/>
          <w:sz w:val="24"/>
          <w:szCs w:val="24"/>
        </w:rPr>
        <w:t>u</w:t>
      </w:r>
      <w:r w:rsidR="00531DF6" w:rsidRPr="00EA2A42">
        <w:rPr>
          <w:rFonts w:ascii="Arial" w:hAnsi="Arial" w:cs="Arial"/>
          <w:sz w:val="28"/>
          <w:szCs w:val="28"/>
        </w:rPr>
        <w:t xml:space="preserve"> </w:t>
      </w:r>
      <w:r w:rsidR="00112F07" w:rsidRPr="00EA2A42">
        <w:rPr>
          <w:rFonts w:ascii="Arial" w:hAnsi="Arial" w:cs="Arial"/>
          <w:sz w:val="28"/>
          <w:szCs w:val="28"/>
        </w:rPr>
        <w:tab/>
      </w:r>
      <w:r w:rsidR="008A1AEB" w:rsidRPr="008A1AEB">
        <w:rPr>
          <w:rFonts w:ascii="Arial" w:hAnsi="Arial" w:cs="Arial"/>
          <w:sz w:val="24"/>
          <w:szCs w:val="24"/>
        </w:rPr>
        <w:t>J.A. Slagmeulen, AIO</w:t>
      </w:r>
      <w:r w:rsidR="00EC68DD">
        <w:rPr>
          <w:rFonts w:ascii="Arial" w:hAnsi="Arial" w:cs="Arial"/>
          <w:sz w:val="24"/>
          <w:szCs w:val="24"/>
        </w:rPr>
        <w:t xml:space="preserve">S </w:t>
      </w:r>
      <w:r w:rsidR="008A1AEB" w:rsidRPr="008A1AEB">
        <w:rPr>
          <w:rFonts w:ascii="Arial" w:hAnsi="Arial" w:cs="Arial"/>
          <w:sz w:val="24"/>
          <w:szCs w:val="24"/>
        </w:rPr>
        <w:t>Geriatrie</w:t>
      </w:r>
      <w:r w:rsidR="00EC68DD">
        <w:rPr>
          <w:rFonts w:ascii="Arial" w:hAnsi="Arial" w:cs="Arial"/>
          <w:sz w:val="24"/>
          <w:szCs w:val="24"/>
        </w:rPr>
        <w:t xml:space="preserve"> CZE</w:t>
      </w:r>
    </w:p>
    <w:p w:rsidR="008A1AEB" w:rsidRDefault="008A1AEB" w:rsidP="00EC68DD">
      <w:pPr>
        <w:ind w:left="2124"/>
        <w:rPr>
          <w:rFonts w:ascii="Arial" w:hAnsi="Arial" w:cs="Arial"/>
          <w:sz w:val="24"/>
          <w:szCs w:val="24"/>
          <w:lang w:val="en-US"/>
        </w:rPr>
      </w:pPr>
      <w:r w:rsidRPr="008A1AEB">
        <w:rPr>
          <w:rFonts w:ascii="Arial" w:hAnsi="Arial" w:cs="Arial"/>
          <w:sz w:val="24"/>
          <w:szCs w:val="24"/>
          <w:lang w:val="en-US"/>
        </w:rPr>
        <w:t xml:space="preserve">Kleinig, A., Woodman, J. and </w:t>
      </w:r>
      <w:proofErr w:type="spellStart"/>
      <w:r w:rsidRPr="008A1AEB">
        <w:rPr>
          <w:rFonts w:ascii="Arial" w:hAnsi="Arial" w:cs="Arial"/>
          <w:sz w:val="24"/>
          <w:szCs w:val="24"/>
          <w:lang w:val="en-US"/>
        </w:rPr>
        <w:t>Currow</w:t>
      </w:r>
      <w:proofErr w:type="spellEnd"/>
      <w:r w:rsidRPr="008A1AEB">
        <w:rPr>
          <w:rFonts w:ascii="Arial" w:hAnsi="Arial" w:cs="Arial"/>
          <w:sz w:val="24"/>
          <w:szCs w:val="24"/>
          <w:lang w:val="en-US"/>
        </w:rPr>
        <w:t>, D. ‘</w:t>
      </w:r>
      <w:proofErr w:type="gramStart"/>
      <w:r w:rsidRPr="008A1AE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8A1AEB">
        <w:rPr>
          <w:rFonts w:ascii="Arial" w:hAnsi="Arial" w:cs="Arial"/>
          <w:sz w:val="24"/>
          <w:szCs w:val="24"/>
          <w:lang w:val="en-US"/>
        </w:rPr>
        <w:t xml:space="preserve"> Association between Glycemic Control in People with Diabetes and Symptoms at the End of Life: A Prospective Observational Consecutive Cohort Study’. Journal of Palliative Medicine (2019). DOI: 10.1089/jpm.2019.0083.</w:t>
      </w:r>
    </w:p>
    <w:p w:rsidR="008A1AEB" w:rsidRDefault="008A1AEB" w:rsidP="008A1AEB">
      <w:pPr>
        <w:ind w:left="2124" w:hanging="2124"/>
        <w:rPr>
          <w:rFonts w:ascii="Arial" w:hAnsi="Arial" w:cs="Arial"/>
          <w:sz w:val="24"/>
          <w:szCs w:val="24"/>
          <w:lang w:val="en-US"/>
        </w:rPr>
      </w:pPr>
    </w:p>
    <w:p w:rsidR="003B7148" w:rsidRPr="008A1AEB" w:rsidRDefault="008A1AEB" w:rsidP="000B61B0">
      <w:pPr>
        <w:autoSpaceDE w:val="0"/>
        <w:autoSpaceDN w:val="0"/>
        <w:spacing w:after="200"/>
        <w:rPr>
          <w:rFonts w:ascii="Arial" w:hAnsi="Arial" w:cs="Arial"/>
          <w:sz w:val="24"/>
          <w:szCs w:val="24"/>
          <w:lang w:val="en-US" w:eastAsia="nl-NL"/>
        </w:rPr>
      </w:pPr>
      <w:r w:rsidRPr="008A1AEB">
        <w:rPr>
          <w:rFonts w:ascii="Arial" w:hAnsi="Arial" w:cs="Arial"/>
          <w:sz w:val="24"/>
          <w:szCs w:val="24"/>
          <w:lang w:val="en-US"/>
        </w:rPr>
        <w:t>1</w:t>
      </w:r>
      <w:r w:rsidR="00644A24" w:rsidRPr="008A1AEB">
        <w:rPr>
          <w:rFonts w:ascii="Arial" w:hAnsi="Arial" w:cs="Arial"/>
          <w:sz w:val="24"/>
          <w:szCs w:val="24"/>
          <w:lang w:val="en-US"/>
        </w:rPr>
        <w:t>9.00</w:t>
      </w:r>
      <w:r w:rsidR="00644A24" w:rsidRPr="008A1AEB">
        <w:rPr>
          <w:rFonts w:ascii="Arial" w:hAnsi="Arial" w:cs="Arial"/>
          <w:sz w:val="24"/>
          <w:szCs w:val="24"/>
          <w:lang w:val="en-US"/>
        </w:rPr>
        <w:tab/>
      </w:r>
      <w:r w:rsidR="00B11E1C" w:rsidRPr="008A1AEB">
        <w:rPr>
          <w:rFonts w:ascii="Arial" w:hAnsi="Arial" w:cs="Arial"/>
          <w:sz w:val="24"/>
          <w:szCs w:val="24"/>
          <w:lang w:val="en-US"/>
        </w:rPr>
        <w:t>u</w:t>
      </w:r>
      <w:r w:rsidR="00644A24" w:rsidRPr="008A1AEB">
        <w:rPr>
          <w:rFonts w:ascii="Arial" w:hAnsi="Arial" w:cs="Arial"/>
          <w:sz w:val="24"/>
          <w:szCs w:val="24"/>
          <w:lang w:val="en-US"/>
        </w:rPr>
        <w:tab/>
      </w:r>
      <w:r w:rsidR="00644A24" w:rsidRPr="008A1AEB">
        <w:rPr>
          <w:rFonts w:ascii="Arial" w:hAnsi="Arial" w:cs="Arial"/>
          <w:sz w:val="24"/>
          <w:szCs w:val="24"/>
          <w:lang w:val="en-US"/>
        </w:rPr>
        <w:tab/>
      </w:r>
      <w:r w:rsidR="00B11E1C" w:rsidRPr="008A1AEB">
        <w:rPr>
          <w:rFonts w:ascii="Arial" w:hAnsi="Arial" w:cs="Arial"/>
          <w:sz w:val="24"/>
          <w:szCs w:val="24"/>
          <w:lang w:val="en-US"/>
        </w:rPr>
        <w:t>S</w:t>
      </w:r>
      <w:r w:rsidR="00644A24" w:rsidRPr="008A1AEB">
        <w:rPr>
          <w:rFonts w:ascii="Arial" w:hAnsi="Arial" w:cs="Arial"/>
          <w:sz w:val="24"/>
          <w:szCs w:val="24"/>
          <w:lang w:val="en-US"/>
        </w:rPr>
        <w:t>luiting</w:t>
      </w:r>
      <w:r w:rsidR="00F84FC4" w:rsidRPr="008A1AEB">
        <w:rPr>
          <w:rFonts w:ascii="Arial" w:hAnsi="Arial" w:cs="Arial"/>
          <w:sz w:val="24"/>
          <w:szCs w:val="24"/>
          <w:lang w:val="en-US" w:eastAsia="nl-NL"/>
        </w:rPr>
        <w:t xml:space="preserve"> </w:t>
      </w:r>
    </w:p>
    <w:sectPr w:rsidR="003B7148" w:rsidRPr="008A1AEB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5"/>
    <w:rsid w:val="000026DA"/>
    <w:rsid w:val="00003F83"/>
    <w:rsid w:val="00021A48"/>
    <w:rsid w:val="00062135"/>
    <w:rsid w:val="00065D65"/>
    <w:rsid w:val="000711BE"/>
    <w:rsid w:val="00082CE7"/>
    <w:rsid w:val="000919E3"/>
    <w:rsid w:val="000A2507"/>
    <w:rsid w:val="000B4E12"/>
    <w:rsid w:val="000B61B0"/>
    <w:rsid w:val="000C253D"/>
    <w:rsid w:val="000D0E91"/>
    <w:rsid w:val="000D2362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47219"/>
    <w:rsid w:val="0035367B"/>
    <w:rsid w:val="00382922"/>
    <w:rsid w:val="00387E00"/>
    <w:rsid w:val="003A5A28"/>
    <w:rsid w:val="003B7148"/>
    <w:rsid w:val="003C5B6A"/>
    <w:rsid w:val="003D639F"/>
    <w:rsid w:val="003E41BE"/>
    <w:rsid w:val="003F536B"/>
    <w:rsid w:val="003F7F98"/>
    <w:rsid w:val="00416DD6"/>
    <w:rsid w:val="004275A2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10849"/>
    <w:rsid w:val="00624CE4"/>
    <w:rsid w:val="00644A24"/>
    <w:rsid w:val="00653ED9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570F"/>
    <w:rsid w:val="00801615"/>
    <w:rsid w:val="00807FA8"/>
    <w:rsid w:val="00835358"/>
    <w:rsid w:val="008367E7"/>
    <w:rsid w:val="00852214"/>
    <w:rsid w:val="008539D0"/>
    <w:rsid w:val="008565F9"/>
    <w:rsid w:val="008652EA"/>
    <w:rsid w:val="008656EB"/>
    <w:rsid w:val="008A04A0"/>
    <w:rsid w:val="008A1AEB"/>
    <w:rsid w:val="008B5041"/>
    <w:rsid w:val="008D1523"/>
    <w:rsid w:val="008E125E"/>
    <w:rsid w:val="008E1522"/>
    <w:rsid w:val="008E5903"/>
    <w:rsid w:val="0090026D"/>
    <w:rsid w:val="00915342"/>
    <w:rsid w:val="00933A83"/>
    <w:rsid w:val="00944FD1"/>
    <w:rsid w:val="00951F3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D6909"/>
    <w:rsid w:val="00AF04A9"/>
    <w:rsid w:val="00AF0FF1"/>
    <w:rsid w:val="00AF201D"/>
    <w:rsid w:val="00AF2536"/>
    <w:rsid w:val="00AF7583"/>
    <w:rsid w:val="00B00B7C"/>
    <w:rsid w:val="00B11E1C"/>
    <w:rsid w:val="00B17722"/>
    <w:rsid w:val="00B202D7"/>
    <w:rsid w:val="00B218A4"/>
    <w:rsid w:val="00B337AE"/>
    <w:rsid w:val="00B36850"/>
    <w:rsid w:val="00B47350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5AE7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A2A42"/>
    <w:rsid w:val="00EB10F0"/>
    <w:rsid w:val="00EB6AD2"/>
    <w:rsid w:val="00EC68DD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AA6A3-C1A1-4862-99C2-8C3D07C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186/s12877-019-1256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B0F-A233-4DAC-A8C1-989B4832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1e regionale refereeravond Geriatrie</vt:lpstr>
    </vt:vector>
  </TitlesOfParts>
  <Company>Stichting GGzE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1e regionale refereeravond Geriatrie</dc:title>
  <dc:creator>karen.appeldoorn@catharinaziekenhuis.nl</dc:creator>
  <cp:lastModifiedBy>Karen Appeldoorn</cp:lastModifiedBy>
  <cp:revision>5</cp:revision>
  <cp:lastPrinted>2014-05-21T07:02:00Z</cp:lastPrinted>
  <dcterms:created xsi:type="dcterms:W3CDTF">2019-12-04T07:25:00Z</dcterms:created>
  <dcterms:modified xsi:type="dcterms:W3CDTF">2019-12-04T07:41:00Z</dcterms:modified>
</cp:coreProperties>
</file>